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A97881" w:rsidRPr="00486840" w:rsidRDefault="00A97881" w:rsidP="00A97881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ФГБОУ ВО «Кемеровский государственный институт культуры» </w:t>
      </w:r>
    </w:p>
    <w:p w:rsidR="00A97881" w:rsidRPr="00486840" w:rsidRDefault="00A97881" w:rsidP="00A97881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хореографии</w:t>
      </w:r>
    </w:p>
    <w:p w:rsidR="00A97881" w:rsidRPr="00486840" w:rsidRDefault="00A97881" w:rsidP="00A97881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балетмейстерского творчества</w:t>
      </w:r>
    </w:p>
    <w:p w:rsidR="00856726" w:rsidRPr="00856726" w:rsidRDefault="00856726" w:rsidP="0085672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856726" w:rsidRPr="00856726" w:rsidRDefault="00856726" w:rsidP="0085672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56726" w:rsidRDefault="00856726" w:rsidP="0085672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97881" w:rsidRPr="00856726" w:rsidRDefault="00A97881" w:rsidP="0085672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56726" w:rsidRPr="00856726" w:rsidRDefault="00856726" w:rsidP="00856726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85672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856726" w:rsidRPr="00A97881" w:rsidRDefault="00856726" w:rsidP="00856726">
      <w:pPr>
        <w:spacing w:after="0" w:line="360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A97881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по учебной дисциплине </w:t>
      </w:r>
    </w:p>
    <w:p w:rsidR="00A97881" w:rsidRDefault="00A97881" w:rsidP="00A97881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И МЕТОДОЛОГИЯ НАУЧНОГО ИССЛЕДОВАНИЯ В ХОРЕОГРАФИИ</w:t>
      </w:r>
    </w:p>
    <w:p w:rsidR="00A97881" w:rsidRPr="00486840" w:rsidRDefault="00A97881" w:rsidP="00A97881">
      <w:pPr>
        <w:widowControl w:val="0"/>
        <w:tabs>
          <w:tab w:val="left" w:pos="3240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</w:t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52.04.01«Хореографическое искусство»</w:t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подготовки</w:t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хореографа»</w:t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Квалификация (степень) выпускника </w:t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Магистр</w:t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A97881" w:rsidRPr="00486840" w:rsidRDefault="00A97881" w:rsidP="00A97881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з</w:t>
      </w: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аочная</w:t>
      </w:r>
    </w:p>
    <w:p w:rsidR="00856726" w:rsidRPr="006F0253" w:rsidRDefault="00856726" w:rsidP="0085672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6F0253" w:rsidRPr="006F0253" w:rsidRDefault="006F0253" w:rsidP="0085672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F02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Год набора – 2022 </w:t>
      </w:r>
    </w:p>
    <w:p w:rsidR="00856726" w:rsidRDefault="00856726" w:rsidP="0085672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56726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A97881" w:rsidRDefault="00A97881" w:rsidP="0085672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97881" w:rsidRDefault="00A97881" w:rsidP="0085672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97881" w:rsidRDefault="00A97881" w:rsidP="0085672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97881" w:rsidRDefault="00A97881" w:rsidP="0085672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97881" w:rsidRPr="00856726" w:rsidRDefault="00A97881" w:rsidP="00856726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page" w:tblpX="6970" w:tblpY="616"/>
        <w:tblW w:w="4959" w:type="dxa"/>
        <w:tblLook w:val="04A0" w:firstRow="1" w:lastRow="0" w:firstColumn="1" w:lastColumn="0" w:noHBand="0" w:noVBand="1"/>
      </w:tblPr>
      <w:tblGrid>
        <w:gridCol w:w="4503"/>
        <w:gridCol w:w="456"/>
      </w:tblGrid>
      <w:tr w:rsidR="00856726" w:rsidRPr="00856726" w:rsidTr="00436EB2">
        <w:trPr>
          <w:trHeight w:val="751"/>
        </w:trPr>
        <w:tc>
          <w:tcPr>
            <w:tcW w:w="4503" w:type="dxa"/>
            <w:shd w:val="clear" w:color="auto" w:fill="auto"/>
          </w:tcPr>
          <w:p w:rsidR="00856726" w:rsidRPr="00856726" w:rsidRDefault="00856726" w:rsidP="00A978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56726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      Составитель:</w:t>
            </w:r>
            <w:r w:rsidR="006F0253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6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</w:rPr>
              <w:t>Палилей</w:t>
            </w:r>
            <w:proofErr w:type="spellEnd"/>
            <w:r w:rsidRPr="00856726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</w:rPr>
              <w:t xml:space="preserve"> А. В.</w:t>
            </w:r>
          </w:p>
          <w:p w:rsidR="00856726" w:rsidRPr="00856726" w:rsidRDefault="00856726" w:rsidP="00A978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856726" w:rsidRPr="00856726" w:rsidRDefault="00856726" w:rsidP="00A978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856726" w:rsidRPr="00856726" w:rsidRDefault="00856726" w:rsidP="00A97881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56726" w:rsidRPr="00856726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856726" w:rsidRPr="00856726" w:rsidRDefault="00856726" w:rsidP="00A978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567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856726" w:rsidRPr="00856726" w:rsidRDefault="00A97881" w:rsidP="00A978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БТ, протокол 1 от 29.08</w:t>
            </w:r>
            <w:r w:rsidR="006F02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.2022</w:t>
            </w:r>
            <w:r w:rsidR="00856726" w:rsidRPr="008567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г.</w:t>
            </w:r>
          </w:p>
          <w:p w:rsidR="00856726" w:rsidRPr="00856726" w:rsidRDefault="00856726" w:rsidP="00A978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56726" w:rsidRPr="00856726" w:rsidRDefault="00856726" w:rsidP="00A978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856726" w:rsidRPr="00856726" w:rsidRDefault="00856726" w:rsidP="00856726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p w:rsidR="00856726" w:rsidRPr="00856726" w:rsidRDefault="00856726" w:rsidP="00856726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856726" w:rsidRPr="00856726" w:rsidRDefault="00856726" w:rsidP="00856726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856726" w:rsidRPr="00856726" w:rsidRDefault="00856726" w:rsidP="0085672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856726" w:rsidRPr="00856726" w:rsidRDefault="00856726" w:rsidP="0085672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856726" w:rsidRPr="00856726" w:rsidRDefault="00856726" w:rsidP="0085672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856726" w:rsidRPr="00856726" w:rsidRDefault="00856726" w:rsidP="0085672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856726" w:rsidRDefault="00856726" w:rsidP="00856726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856726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9F5B2B" w:rsidRDefault="009F5B2B" w:rsidP="00856726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9F5B2B" w:rsidRPr="009F5B2B" w:rsidRDefault="009F5B2B" w:rsidP="00856726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</w:p>
    <w:p w:rsidR="00856726" w:rsidRPr="00A97881" w:rsidRDefault="00856726" w:rsidP="00A97881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A9788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856726" w:rsidRPr="00A97881" w:rsidRDefault="00856726" w:rsidP="00A9788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</w:pPr>
      <w:r w:rsidRPr="00A97881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</w:t>
      </w:r>
      <w:r w:rsidRPr="00A97881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 xml:space="preserve">Способен планировать и реализовывать собственную исследовательскую деятельность - </w:t>
      </w:r>
      <w:r w:rsidRPr="00A97881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  <w:t>ПК-1.</w:t>
      </w:r>
    </w:p>
    <w:p w:rsidR="00856726" w:rsidRPr="00A97881" w:rsidRDefault="00856726" w:rsidP="00A97881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</w:p>
    <w:p w:rsidR="00856726" w:rsidRPr="00A97881" w:rsidRDefault="00856726" w:rsidP="00A97881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A9788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856726" w:rsidRPr="00A97881" w:rsidRDefault="00856726" w:rsidP="00A97881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9788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Изучение дисциплины направлено на формирование следующих </w:t>
      </w:r>
      <w:proofErr w:type="gramStart"/>
      <w:r w:rsidRPr="00A97881">
        <w:rPr>
          <w:rFonts w:ascii="Times New Roman" w:eastAsia="Times New Roman" w:hAnsi="Times New Roman" w:cs="Times New Roman"/>
          <w:kern w:val="0"/>
          <w:sz w:val="24"/>
          <w:szCs w:val="24"/>
        </w:rPr>
        <w:t>компетенций  и</w:t>
      </w:r>
      <w:proofErr w:type="gramEnd"/>
      <w:r w:rsidRPr="00A9788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индикаторов их достижения.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2179"/>
        <w:gridCol w:w="2198"/>
        <w:gridCol w:w="2323"/>
      </w:tblGrid>
      <w:tr w:rsidR="00856726" w:rsidRPr="00A97881" w:rsidTr="00436EB2">
        <w:tc>
          <w:tcPr>
            <w:tcW w:w="2835" w:type="dxa"/>
            <w:vMerge w:val="restart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856726" w:rsidRPr="00A97881" w:rsidTr="00436EB2">
        <w:tc>
          <w:tcPr>
            <w:tcW w:w="2835" w:type="dxa"/>
            <w:vMerge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198" w:type="dxa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37" w:type="dxa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5E7D1A" w:rsidRPr="00A97881" w:rsidTr="00BE4F88">
        <w:tc>
          <w:tcPr>
            <w:tcW w:w="28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3"/>
            </w:tblGrid>
            <w:tr w:rsidR="005E7D1A" w:rsidRPr="00A97881" w:rsidTr="00D162F8">
              <w:trPr>
                <w:trHeight w:val="77"/>
              </w:trPr>
              <w:tc>
                <w:tcPr>
                  <w:tcW w:w="247" w:type="dxa"/>
                </w:tcPr>
                <w:p w:rsidR="005E7D1A" w:rsidRPr="00A97881" w:rsidRDefault="005E7D1A" w:rsidP="00A97881">
                  <w:pPr>
                    <w:autoSpaceDE w:val="0"/>
                    <w:autoSpaceDN w:val="0"/>
                    <w:adjustRightInd w:val="0"/>
                    <w:spacing w:after="0" w:line="276" w:lineRule="auto"/>
                    <w:ind w:firstLine="709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9788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ПК-1. </w:t>
                  </w:r>
                  <w:r w:rsidRPr="00A978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Способен планировать и реализовывать собственную исследовательскую деятельность </w:t>
                  </w:r>
                </w:p>
              </w:tc>
            </w:tr>
          </w:tbl>
          <w:p w:rsidR="005E7D1A" w:rsidRPr="00A97881" w:rsidRDefault="005E7D1A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5E7D1A" w:rsidRPr="00A97881" w:rsidRDefault="005E7D1A" w:rsidP="00A97881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881">
              <w:rPr>
                <w:rFonts w:ascii="Times New Roman" w:hAnsi="Times New Roman" w:cs="Times New Roman"/>
                <w:sz w:val="24"/>
                <w:szCs w:val="24"/>
              </w:rPr>
              <w:t xml:space="preserve">ПК-1.1.Способен осознавать цели, задачи и этапы научного исследования в области хореографического искусства (его методы, средства, этапы планирования, структуру, принципы проведения экспериментов); </w:t>
            </w:r>
          </w:p>
          <w:p w:rsidR="005E7D1A" w:rsidRPr="00A97881" w:rsidRDefault="005E7D1A" w:rsidP="00A97881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881">
              <w:rPr>
                <w:rFonts w:ascii="Times New Roman" w:hAnsi="Times New Roman" w:cs="Times New Roman"/>
                <w:sz w:val="24"/>
                <w:szCs w:val="24"/>
              </w:rPr>
              <w:t>средств для проведения научного исследования, делать выводы;</w:t>
            </w:r>
          </w:p>
          <w:p w:rsidR="005E7D1A" w:rsidRPr="00A97881" w:rsidRDefault="005E7D1A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shd w:val="clear" w:color="auto" w:fill="auto"/>
          </w:tcPr>
          <w:p w:rsidR="005E7D1A" w:rsidRPr="00A97881" w:rsidRDefault="005E7D1A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hAnsi="Times New Roman" w:cs="Times New Roman"/>
                <w:sz w:val="24"/>
                <w:szCs w:val="24"/>
              </w:rPr>
              <w:t>ПК-1.2. Способен планировать и реализовывать собственную научно-исследовательскую деятельность: работать с литературой, анализировать, выделять главное, противоречия, проблему научного исследования, формулировать гипотезы, осуществлять подбор соответствующих</w:t>
            </w:r>
          </w:p>
        </w:tc>
        <w:tc>
          <w:tcPr>
            <w:tcW w:w="2337" w:type="dxa"/>
            <w:shd w:val="clear" w:color="auto" w:fill="auto"/>
          </w:tcPr>
          <w:p w:rsidR="005E7D1A" w:rsidRPr="00A97881" w:rsidRDefault="005E7D1A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hAnsi="Times New Roman" w:cs="Times New Roman"/>
                <w:sz w:val="24"/>
                <w:szCs w:val="24"/>
              </w:rPr>
              <w:t>ПК-1.2.Способен понимать социально-психологические, социально-экономические, национально-исторические факторы, влияющие на процессы в области хореографического искусства.</w:t>
            </w:r>
          </w:p>
        </w:tc>
      </w:tr>
    </w:tbl>
    <w:p w:rsidR="00856726" w:rsidRPr="00A97881" w:rsidRDefault="00856726" w:rsidP="00A402A6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856726" w:rsidRPr="00A97881" w:rsidRDefault="00856726" w:rsidP="00A97881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9788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856726" w:rsidRPr="00F11B8C" w:rsidTr="00436EB2">
        <w:tc>
          <w:tcPr>
            <w:tcW w:w="704" w:type="dxa"/>
            <w:shd w:val="clear" w:color="auto" w:fill="auto"/>
          </w:tcPr>
          <w:p w:rsidR="00856726" w:rsidRPr="00F11B8C" w:rsidRDefault="00856726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F11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6726" w:rsidRPr="00F11B8C" w:rsidRDefault="00856726" w:rsidP="00F11B8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F11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56726" w:rsidRPr="00F11B8C" w:rsidRDefault="00856726" w:rsidP="00F11B8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F11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26" w:rsidRPr="00F11B8C" w:rsidRDefault="00856726" w:rsidP="00F11B8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F11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856726" w:rsidRPr="00F11B8C" w:rsidRDefault="00856726" w:rsidP="00F11B8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F11B8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Оценочное средство</w:t>
            </w:r>
          </w:p>
        </w:tc>
      </w:tr>
      <w:tr w:rsidR="00856726" w:rsidRPr="00A97881" w:rsidTr="00436EB2">
        <w:tc>
          <w:tcPr>
            <w:tcW w:w="704" w:type="dxa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856726" w:rsidRPr="00A97881" w:rsidRDefault="00856726" w:rsidP="00F11B8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</w:rPr>
              <w:t>Раздел 1. Наука и ее роль в современном обществе.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56726" w:rsidRPr="00A97881" w:rsidRDefault="00856726" w:rsidP="00F11B8C">
            <w:pPr>
              <w:widowControl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26" w:rsidRPr="00A97881" w:rsidRDefault="005E7D1A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</w:t>
            </w:r>
            <w:r w:rsidR="00856726"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856726" w:rsidRPr="00A97881" w:rsidRDefault="00856726" w:rsidP="00F11B8C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Участие в лекции-беседе; устный         опрос</w:t>
            </w:r>
          </w:p>
        </w:tc>
      </w:tr>
      <w:tr w:rsidR="00856726" w:rsidRPr="00A97881" w:rsidTr="00436EB2">
        <w:tc>
          <w:tcPr>
            <w:tcW w:w="704" w:type="dxa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856726" w:rsidRPr="00A97881" w:rsidRDefault="00856726" w:rsidP="00F11B8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 2. Организация научно-</w:t>
            </w: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исследовательской работы.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56726" w:rsidRPr="00A97881" w:rsidRDefault="00856726" w:rsidP="00F11B8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ПК-1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26" w:rsidRPr="00A97881" w:rsidRDefault="00644B9F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опрос, тестирование</w:t>
            </w:r>
          </w:p>
        </w:tc>
      </w:tr>
      <w:tr w:rsidR="00856726" w:rsidRPr="00A97881" w:rsidTr="00436EB2">
        <w:tc>
          <w:tcPr>
            <w:tcW w:w="704" w:type="dxa"/>
            <w:shd w:val="clear" w:color="auto" w:fill="auto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2" w:type="dxa"/>
            <w:shd w:val="clear" w:color="auto" w:fill="auto"/>
          </w:tcPr>
          <w:p w:rsidR="00856726" w:rsidRPr="00A97881" w:rsidRDefault="00856726" w:rsidP="00F11B8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 3. Методологические основы познания.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ПК-1,</w:t>
            </w:r>
          </w:p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56726" w:rsidRPr="00A97881" w:rsidRDefault="00644B9F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856726" w:rsidRPr="00A97881" w:rsidRDefault="00856726" w:rsidP="00F11B8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978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Составление проекта исследование</w:t>
            </w:r>
          </w:p>
          <w:p w:rsidR="00856726" w:rsidRPr="00A97881" w:rsidRDefault="00856726" w:rsidP="00A97881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856726" w:rsidRPr="00A97881" w:rsidRDefault="00856726" w:rsidP="00A402A6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856726" w:rsidRPr="00A97881" w:rsidRDefault="00856726" w:rsidP="00A97881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A97881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критериев оценивания компетенций на различныхуровняхихформирования 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856726" w:rsidRPr="00A97881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856726" w:rsidRDefault="0085672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9788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978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9F5B2B" w:rsidRPr="009F5B2B" w:rsidRDefault="009F5B2B" w:rsidP="009F5B2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4.2. Критерии оценивания практических работ</w:t>
      </w:r>
    </w:p>
    <w:p w:rsidR="009F5B2B" w:rsidRPr="009F5B2B" w:rsidRDefault="009F5B2B" w:rsidP="009F5B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F5B2B" w:rsidRPr="009F5B2B" w:rsidRDefault="009F5B2B" w:rsidP="009F5B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9F5B2B" w:rsidRPr="009F5B2B" w:rsidRDefault="009F5B2B" w:rsidP="009F5B2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       Критерии оценивания:</w:t>
      </w:r>
    </w:p>
    <w:p w:rsidR="009F5B2B" w:rsidRPr="009F5B2B" w:rsidRDefault="009F5B2B" w:rsidP="009F5B2B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9F5B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9F5B2B" w:rsidRPr="009F5B2B" w:rsidRDefault="009F5B2B" w:rsidP="009F5B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9F5B2B" w:rsidRPr="009F5B2B" w:rsidRDefault="009F5B2B" w:rsidP="009F5B2B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9F5B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9F5B2B" w:rsidRPr="009F5B2B" w:rsidRDefault="009F5B2B" w:rsidP="009F5B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9F5B2B" w:rsidRPr="009F5B2B" w:rsidRDefault="009F5B2B" w:rsidP="009F5B2B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9F5B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9F5B2B" w:rsidRPr="009F5B2B" w:rsidRDefault="009F5B2B" w:rsidP="009F5B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9F5B2B" w:rsidRPr="009F5B2B" w:rsidRDefault="009F5B2B" w:rsidP="009F5B2B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9F5B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9F5B2B" w:rsidRPr="009F5B2B" w:rsidRDefault="009F5B2B" w:rsidP="009F5B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9F5B2B" w:rsidRPr="009F5B2B" w:rsidRDefault="009F5B2B" w:rsidP="009F5B2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9F5B2B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9F5B2B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9F5B2B" w:rsidRPr="009F5B2B" w:rsidRDefault="009F5B2B" w:rsidP="009F5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9F5B2B" w:rsidRPr="009F5B2B" w:rsidRDefault="009F5B2B" w:rsidP="009F5B2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9F5B2B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9F5B2B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9F5B2B" w:rsidRPr="009F5B2B" w:rsidRDefault="009F5B2B" w:rsidP="009F5B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9F5B2B" w:rsidRPr="009F5B2B" w:rsidRDefault="009F5B2B" w:rsidP="009F5B2B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9F5B2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25.</w:t>
      </w:r>
    </w:p>
    <w:p w:rsidR="00A402A6" w:rsidRPr="00A97881" w:rsidRDefault="00A402A6" w:rsidP="00A978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856726" w:rsidRPr="00A97881" w:rsidRDefault="00856726" w:rsidP="00A97881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56726" w:rsidRDefault="00856726" w:rsidP="00A97881">
      <w:pPr>
        <w:widowControl w:val="0"/>
        <w:tabs>
          <w:tab w:val="left" w:pos="284"/>
          <w:tab w:val="num" w:pos="1789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A9788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5.Оценочные средства по дисциплине для </w:t>
      </w:r>
      <w:proofErr w:type="spellStart"/>
      <w:r w:rsidRPr="00A9788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промежуточн</w:t>
      </w:r>
      <w:r w:rsidR="00D515B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н</w:t>
      </w:r>
      <w:r w:rsidRPr="00A9788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</w:t>
      </w:r>
      <w:r w:rsidR="00D515B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й</w:t>
      </w:r>
      <w:proofErr w:type="spellEnd"/>
      <w:r w:rsidRPr="00A9788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</w:t>
      </w:r>
      <w:r w:rsidR="00D515B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аттестации и шкала оценивания</w:t>
      </w:r>
    </w:p>
    <w:p w:rsidR="009F5B2B" w:rsidRPr="00A97881" w:rsidRDefault="009F5B2B" w:rsidP="009F5B2B">
      <w:pPr>
        <w:widowControl w:val="0"/>
        <w:tabs>
          <w:tab w:val="left" w:pos="284"/>
          <w:tab w:val="num" w:pos="1789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5.1. Вопросы к зачету</w:t>
      </w:r>
    </w:p>
    <w:p w:rsidR="009F5B2B" w:rsidRPr="009F5B2B" w:rsidRDefault="009F5B2B" w:rsidP="009F5B2B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Обязательным условием получения зачета является выполнение всех практических</w:t>
      </w:r>
      <w:r w:rsidRPr="009F5B2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заданий</w:t>
      </w:r>
      <w:r w:rsidRPr="009F5B2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по</w:t>
      </w:r>
      <w:r w:rsidRPr="009F5B2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курсу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прохождение тестовых заданий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  <w:r w:rsidRPr="009F5B2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Среднее</w:t>
      </w:r>
      <w:r w:rsidRPr="009F5B2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арифметическое</w:t>
      </w:r>
      <w:r w:rsidRPr="009F5B2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9F5B2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зачета.</w:t>
      </w:r>
    </w:p>
    <w:p w:rsidR="009F5B2B" w:rsidRPr="009F5B2B" w:rsidRDefault="009F5B2B" w:rsidP="009F5B2B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 тестовом задании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представлены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вопросы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имеют закрытый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открытый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характер.</w:t>
      </w:r>
    </w:p>
    <w:p w:rsidR="00856726" w:rsidRPr="009F5B2B" w:rsidRDefault="00856726" w:rsidP="009F5B2B">
      <w:pPr>
        <w:widowControl w:val="0"/>
        <w:tabs>
          <w:tab w:val="left" w:pos="426"/>
        </w:tabs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6F0253" w:rsidRP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563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Ответ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Наука – это сфера человеческой деятельности, в которой происходит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стихийно-эмпирическое познание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Б) выработка и теоретическая систематизация объективных знаний о 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действительности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функционирование субъектов действительности</w:t>
            </w:r>
          </w:p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интерпретация знаний</w:t>
            </w:r>
          </w:p>
        </w:tc>
        <w:tc>
          <w:tcPr>
            <w:tcW w:w="3191" w:type="dxa"/>
          </w:tcPr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А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Стихийно-эмпирическое познание осуществляют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ученые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педагоги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родители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люди, занятые практической деятельностью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люди, занятые научной деятельностью</w:t>
            </w:r>
          </w:p>
        </w:tc>
        <w:tc>
          <w:tcPr>
            <w:tcW w:w="3191" w:type="dxa"/>
          </w:tcPr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Под объектом в науке понимают область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рассмотрения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действительности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воздействия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анализа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познания</w:t>
            </w:r>
          </w:p>
        </w:tc>
        <w:tc>
          <w:tcPr>
            <w:tcW w:w="3191" w:type="dxa"/>
          </w:tcPr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Под предметом в науке понимают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педагогическое явление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педагогический факт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педагогическую ситуацию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способ видения объекта с позиции этой науки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объект рассмотрения</w:t>
            </w:r>
          </w:p>
        </w:tc>
        <w:tc>
          <w:tcPr>
            <w:tcW w:w="3191" w:type="dxa"/>
          </w:tcPr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 задачам педагогической науки относят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изучение эффективности педагогической деятельности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выявление объективных закономерностей образовательного процесса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воспитание культуры общения учащихся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контроль когнитивной деятельности ученика</w:t>
            </w:r>
          </w:p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организация работы с родителя школьников</w:t>
            </w:r>
          </w:p>
        </w:tc>
        <w:tc>
          <w:tcPr>
            <w:tcW w:w="3191" w:type="dxa"/>
          </w:tcPr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А, Б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Закономерность – это наиболее общая форма воплощения знания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эмпирического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креативного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субъективного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теоретического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прикладного</w:t>
            </w:r>
          </w:p>
        </w:tc>
        <w:tc>
          <w:tcPr>
            <w:tcW w:w="3191" w:type="dxa"/>
          </w:tcPr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A978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Показателем закономерности какой-либо связи является ее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цель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продукт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В) причинно-следственный характер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педагогические условия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факторы</w:t>
            </w:r>
          </w:p>
        </w:tc>
        <w:tc>
          <w:tcPr>
            <w:tcW w:w="3191" w:type="dxa"/>
          </w:tcPr>
          <w:p w:rsidR="006F0253" w:rsidRDefault="00570354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В</w:t>
            </w:r>
            <w:r w:rsidR="006F0253"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Закономерные связи выступают как результат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наблюдений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социологических опросов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анализа мнений людей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научно-педагогических исследований</w:t>
            </w:r>
          </w:p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педагогической работы</w:t>
            </w:r>
          </w:p>
        </w:tc>
        <w:tc>
          <w:tcPr>
            <w:tcW w:w="3191" w:type="dxa"/>
          </w:tcPr>
          <w:p w:rsidR="006F0253" w:rsidRDefault="00570354" w:rsidP="005703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</w:t>
            </w:r>
            <w:r w:rsidR="006F0253"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 xml:space="preserve">Составной частью </w:t>
            </w:r>
            <w:proofErr w:type="spellStart"/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гуманизации</w:t>
            </w:r>
            <w:proofErr w:type="spellEnd"/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 xml:space="preserve"> образования является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компьютеризация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Б) </w:t>
            </w:r>
            <w:proofErr w:type="spellStart"/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прагматизация</w:t>
            </w:r>
            <w:proofErr w:type="spellEnd"/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В) </w:t>
            </w:r>
            <w:proofErr w:type="spellStart"/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гуманитаризация</w:t>
            </w:r>
            <w:proofErr w:type="spellEnd"/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Г) </w:t>
            </w:r>
            <w:proofErr w:type="spellStart"/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3191" w:type="dxa"/>
          </w:tcPr>
          <w:p w:rsidR="006F0253" w:rsidRDefault="00570354" w:rsidP="005703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Объектом научного анализа в педагогике является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вид человеческой деятельности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человек, структура его личности</w:t>
            </w:r>
          </w:p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В) учитель, ученик 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школьная документация</w:t>
            </w:r>
          </w:p>
        </w:tc>
        <w:tc>
          <w:tcPr>
            <w:tcW w:w="3191" w:type="dxa"/>
          </w:tcPr>
          <w:p w:rsidR="006F0253" w:rsidRDefault="00570354" w:rsidP="005703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Наука выступает в двух аспектах, как система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умений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навыков</w:t>
            </w:r>
          </w:p>
          <w:p w:rsidR="006F0253" w:rsidRPr="00A97881" w:rsidRDefault="006F0253" w:rsidP="006F0253">
            <w:pPr>
              <w:tabs>
                <w:tab w:val="left" w:pos="2130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знаний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ab/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научно-исследовательской деятельности</w:t>
            </w:r>
          </w:p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моделирования и прогнозирования</w:t>
            </w:r>
          </w:p>
        </w:tc>
        <w:tc>
          <w:tcPr>
            <w:tcW w:w="3191" w:type="dxa"/>
          </w:tcPr>
          <w:p w:rsidR="006F0253" w:rsidRDefault="00570354" w:rsidP="005703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В, Г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Наука выступает в виде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методологических оснований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совокупности умений и навыков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системы знаний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программного обеспечения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набора рекомендаций для практики</w:t>
            </w:r>
          </w:p>
        </w:tc>
        <w:tc>
          <w:tcPr>
            <w:tcW w:w="3191" w:type="dxa"/>
          </w:tcPr>
          <w:p w:rsidR="006F0253" w:rsidRDefault="00570354" w:rsidP="005703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А, В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В основе чувственного познания лежат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ощущение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восприятие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мышление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общение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память</w:t>
            </w:r>
          </w:p>
        </w:tc>
        <w:tc>
          <w:tcPr>
            <w:tcW w:w="3191" w:type="dxa"/>
          </w:tcPr>
          <w:p w:rsidR="006F0253" w:rsidRDefault="00570354" w:rsidP="005703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А, Б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6F0253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F02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Метод в переводе с греческого языка означает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путь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направление движения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В) способ продвижения к истине</w:t>
            </w:r>
          </w:p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диалог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путь к определенному результату</w:t>
            </w:r>
          </w:p>
        </w:tc>
        <w:tc>
          <w:tcPr>
            <w:tcW w:w="3191" w:type="dxa"/>
          </w:tcPr>
          <w:p w:rsidR="006F0253" w:rsidRDefault="00570354" w:rsidP="005703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А, В</w:t>
            </w: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0253" w:rsidTr="006F0253">
        <w:tc>
          <w:tcPr>
            <w:tcW w:w="817" w:type="dxa"/>
          </w:tcPr>
          <w:p w:rsidR="006F0253" w:rsidRPr="006F0253" w:rsidRDefault="00570354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63" w:type="dxa"/>
          </w:tcPr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 методологическому аппарату педагогического исследования (в узком смысле)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относятся следующие категории: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А) тема исследования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Б) актуальность исследования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В) проблема исследования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Г) цель исследования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Д) объект исследования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Е) предмет исследования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Ж) гипотеза исследования</w:t>
            </w:r>
          </w:p>
          <w:p w:rsidR="006F0253" w:rsidRPr="00A97881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З) задачи исследования</w:t>
            </w:r>
          </w:p>
          <w:p w:rsid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И) методы исследования</w:t>
            </w:r>
          </w:p>
          <w:p w:rsidR="006F0253" w:rsidRPr="006F0253" w:rsidRDefault="006F0253" w:rsidP="006F025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К) научная новизна и практическая значимость исследования</w:t>
            </w:r>
          </w:p>
        </w:tc>
        <w:tc>
          <w:tcPr>
            <w:tcW w:w="3191" w:type="dxa"/>
          </w:tcPr>
          <w:p w:rsidR="006F0253" w:rsidRDefault="00570354" w:rsidP="000830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A978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Д, Е, Ж, З, И</w:t>
            </w:r>
          </w:p>
        </w:tc>
      </w:tr>
    </w:tbl>
    <w:p w:rsidR="00A402A6" w:rsidRDefault="00A402A6" w:rsidP="0057035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</w:pPr>
    </w:p>
    <w:p w:rsidR="009F5B2B" w:rsidRPr="009F5B2B" w:rsidRDefault="009F5B2B" w:rsidP="009F5B2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Шкала оценивания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9F5B2B" w:rsidRPr="009F5B2B" w:rsidRDefault="009F5B2B" w:rsidP="009F5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9F5B2B" w:rsidRPr="009F5B2B" w:rsidRDefault="009F5B2B" w:rsidP="009F5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>Тесты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 включают 15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9F5B2B" w:rsidRPr="009F5B2B" w:rsidRDefault="009F5B2B" w:rsidP="009F5B2B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100-90</w:t>
      </w:r>
      <w:proofErr w:type="gramStart"/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%  (</w:t>
      </w:r>
      <w:proofErr w:type="gramEnd"/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20-18 правильных ответов) - 20-18 баллов, «отлично» ;</w:t>
      </w:r>
    </w:p>
    <w:p w:rsidR="009F5B2B" w:rsidRPr="009F5B2B" w:rsidRDefault="009F5B2B" w:rsidP="009F5B2B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89-75% (17-15 правильных ответов) - 17-15 баллов, «хорошо»;</w:t>
      </w:r>
    </w:p>
    <w:p w:rsidR="009F5B2B" w:rsidRPr="009F5B2B" w:rsidRDefault="009F5B2B" w:rsidP="009F5B2B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74-60% (14-12 правильных ответов) - 14-12 баллов, «удовлетворительно»;</w:t>
      </w:r>
    </w:p>
    <w:p w:rsidR="009F5B2B" w:rsidRPr="009F5B2B" w:rsidRDefault="009F5B2B" w:rsidP="009F5B2B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ниже 60% (11 и менее правильных ответов) - 11 и менее баллов, «неудовлетворительно».</w:t>
      </w:r>
    </w:p>
    <w:p w:rsidR="009F5B2B" w:rsidRPr="009F5B2B" w:rsidRDefault="009F5B2B" w:rsidP="009F5B2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F5B2B" w:rsidRPr="009F5B2B" w:rsidRDefault="009F5B2B" w:rsidP="009F5B2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  <w:t>5.2 Методика и критерии оценки результатов обучения по дисциплине</w:t>
      </w:r>
    </w:p>
    <w:p w:rsidR="009F5B2B" w:rsidRPr="009F5B2B" w:rsidRDefault="009F5B2B" w:rsidP="009F5B2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9F5B2B" w:rsidRPr="009F5B2B" w:rsidRDefault="009F5B2B" w:rsidP="009F5B2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9F5B2B" w:rsidRPr="009F5B2B" w:rsidRDefault="009F5B2B" w:rsidP="009F5B2B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9F5B2B" w:rsidRPr="009F5B2B" w:rsidTr="00BE5D04">
        <w:tc>
          <w:tcPr>
            <w:tcW w:w="5052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9F5B2B" w:rsidRPr="009F5B2B" w:rsidTr="00BE5D04">
        <w:tc>
          <w:tcPr>
            <w:tcW w:w="5052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3 = 15 баллов</w:t>
            </w:r>
          </w:p>
        </w:tc>
      </w:tr>
      <w:tr w:rsidR="009F5B2B" w:rsidRPr="009F5B2B" w:rsidTr="00BE5D04">
        <w:tc>
          <w:tcPr>
            <w:tcW w:w="5052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5= 25 баллов</w:t>
            </w:r>
          </w:p>
        </w:tc>
      </w:tr>
      <w:tr w:rsidR="009F5B2B" w:rsidRPr="009F5B2B" w:rsidTr="00BE5D04">
        <w:tc>
          <w:tcPr>
            <w:tcW w:w="5052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9F5B2B" w:rsidRPr="009F5B2B" w:rsidTr="00BE5D04">
        <w:tc>
          <w:tcPr>
            <w:tcW w:w="5052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9F5B2B" w:rsidRPr="009F5B2B" w:rsidTr="00BE5D04">
        <w:tc>
          <w:tcPr>
            <w:tcW w:w="5052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9F5B2B" w:rsidRPr="009F5B2B" w:rsidRDefault="009F5B2B" w:rsidP="009F5B2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9F5B2B" w:rsidRPr="009F5B2B" w:rsidRDefault="009F5B2B" w:rsidP="009F5B2B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</w:pPr>
    </w:p>
    <w:p w:rsidR="009F5B2B" w:rsidRPr="009F5B2B" w:rsidRDefault="009F5B2B" w:rsidP="009F5B2B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9F5B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9F5B2B" w:rsidRPr="009F5B2B" w:rsidRDefault="009F5B2B" w:rsidP="009F5B2B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9F5B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9F5B2B" w:rsidRPr="009F5B2B" w:rsidRDefault="009F5B2B" w:rsidP="009F5B2B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9F5B2B" w:rsidRPr="009F5B2B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F5B2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F5B2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9F5B2B" w:rsidRPr="009F5B2B" w:rsidTr="00BE5D04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9F5B2B" w:rsidRPr="009F5B2B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2B" w:rsidRPr="009F5B2B" w:rsidRDefault="009F5B2B" w:rsidP="009F5B2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F5B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9F5B2B" w:rsidRPr="009F5B2B" w:rsidRDefault="009F5B2B" w:rsidP="009F5B2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9F5B2B" w:rsidRPr="009F5B2B" w:rsidRDefault="009F5B2B" w:rsidP="009F5B2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9F5B2B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9F5B2B" w:rsidRPr="009F5B2B" w:rsidRDefault="009F5B2B" w:rsidP="009F5B2B">
      <w:pPr>
        <w:widowControl w:val="0"/>
        <w:numPr>
          <w:ilvl w:val="1"/>
          <w:numId w:val="6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9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9F5B2B" w:rsidRPr="009F5B2B" w:rsidRDefault="009F5B2B" w:rsidP="009F5B2B">
      <w:pPr>
        <w:widowControl w:val="0"/>
        <w:numPr>
          <w:ilvl w:val="1"/>
          <w:numId w:val="6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9F5B2B" w:rsidRPr="009F5B2B" w:rsidRDefault="009F5B2B" w:rsidP="009F5B2B">
      <w:pPr>
        <w:widowControl w:val="0"/>
        <w:numPr>
          <w:ilvl w:val="1"/>
          <w:numId w:val="6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15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9F5B2B" w:rsidRPr="009F5B2B" w:rsidRDefault="009F5B2B" w:rsidP="009F5B2B">
      <w:pPr>
        <w:widowControl w:val="0"/>
        <w:numPr>
          <w:ilvl w:val="1"/>
          <w:numId w:val="6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 ролевых играх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9F5B2B" w:rsidRPr="009F5B2B" w:rsidRDefault="009F5B2B" w:rsidP="009F5B2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9F5B2B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</w:t>
      </w:r>
      <w:proofErr w:type="spellStart"/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сформированности</w:t>
      </w:r>
      <w:proofErr w:type="spellEnd"/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9F5B2B" w:rsidRPr="009F5B2B" w:rsidRDefault="009F5B2B" w:rsidP="009F5B2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9F5B2B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9F5B2B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9F5B2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9F5B2B" w:rsidRPr="009F5B2B" w:rsidRDefault="009F5B2B" w:rsidP="009F5B2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9F5B2B" w:rsidRPr="009F5B2B" w:rsidRDefault="009F5B2B" w:rsidP="009F5B2B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количество баллов за выполнение лабораторных работ – не менее 15; </w:t>
      </w:r>
    </w:p>
    <w:p w:rsidR="009F5B2B" w:rsidRPr="009F5B2B" w:rsidRDefault="009F5B2B" w:rsidP="009F5B2B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количество баллов за тест – не менее 12;</w:t>
      </w:r>
    </w:p>
    <w:p w:rsidR="009F5B2B" w:rsidRPr="009F5B2B" w:rsidRDefault="009F5B2B" w:rsidP="009F5B2B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количество</w:t>
      </w:r>
      <w:r w:rsidRPr="009F5B2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баллов за 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участие в деловых ситуационных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ролевых играх – не менее </w:t>
      </w:r>
    </w:p>
    <w:p w:rsidR="009F5B2B" w:rsidRPr="009F5B2B" w:rsidRDefault="009F5B2B" w:rsidP="009F5B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9F5B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«Не зачтено»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9F5B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9F5B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856726" w:rsidRPr="00A97881" w:rsidRDefault="00856726" w:rsidP="00A97881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56726" w:rsidRPr="00A97881" w:rsidRDefault="00856726" w:rsidP="00A97881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</w:rPr>
      </w:pPr>
    </w:p>
    <w:p w:rsidR="00856726" w:rsidRPr="00A97881" w:rsidRDefault="00856726" w:rsidP="00A97881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</w:rPr>
      </w:pPr>
    </w:p>
    <w:p w:rsidR="00575774" w:rsidRDefault="00575774"/>
    <w:sectPr w:rsidR="00575774" w:rsidSect="00303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769B0"/>
    <w:multiLevelType w:val="hybridMultilevel"/>
    <w:tmpl w:val="9D600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774"/>
    <w:rsid w:val="00303CD8"/>
    <w:rsid w:val="00570354"/>
    <w:rsid w:val="00575774"/>
    <w:rsid w:val="005E7D1A"/>
    <w:rsid w:val="00644B9F"/>
    <w:rsid w:val="006A13E1"/>
    <w:rsid w:val="006F0253"/>
    <w:rsid w:val="00856726"/>
    <w:rsid w:val="009F5B2B"/>
    <w:rsid w:val="00A402A6"/>
    <w:rsid w:val="00A97881"/>
    <w:rsid w:val="00D162F8"/>
    <w:rsid w:val="00D515BE"/>
    <w:rsid w:val="00F11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ED8B"/>
  <w15:docId w15:val="{B5F8E8D7-281E-4126-AB25-9037F7080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02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10</cp:revision>
  <dcterms:created xsi:type="dcterms:W3CDTF">2024-03-03T04:33:00Z</dcterms:created>
  <dcterms:modified xsi:type="dcterms:W3CDTF">2024-09-23T05:48:00Z</dcterms:modified>
</cp:coreProperties>
</file>